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2F6" w:rsidRPr="005832F6" w:rsidRDefault="005832F6" w:rsidP="005832F6">
      <w:pPr>
        <w:jc w:val="center"/>
        <w:rPr>
          <w:rFonts w:ascii="PT Astra Serif" w:hAnsi="PT Astra Serif"/>
        </w:rPr>
      </w:pPr>
    </w:p>
    <w:p w:rsidR="005832F6" w:rsidRPr="005832F6" w:rsidRDefault="005832F6" w:rsidP="005832F6">
      <w:pPr>
        <w:keepNext/>
        <w:jc w:val="center"/>
        <w:outlineLvl w:val="2"/>
        <w:rPr>
          <w:rFonts w:ascii="PT Astra Serif" w:hAnsi="PT Astra Serif"/>
          <w:b/>
          <w:sz w:val="36"/>
          <w:szCs w:val="36"/>
        </w:rPr>
      </w:pPr>
      <w:r w:rsidRPr="005832F6">
        <w:rPr>
          <w:rFonts w:ascii="PT Astra Serif" w:hAnsi="PT Astra Serif"/>
          <w:b/>
          <w:sz w:val="36"/>
          <w:szCs w:val="36"/>
        </w:rPr>
        <w:t>АППАРАТ ГУБЕРНАТОРА</w:t>
      </w:r>
    </w:p>
    <w:p w:rsidR="005832F6" w:rsidRPr="005832F6" w:rsidRDefault="005832F6" w:rsidP="005832F6">
      <w:pPr>
        <w:keepNext/>
        <w:jc w:val="center"/>
        <w:outlineLvl w:val="2"/>
        <w:rPr>
          <w:rFonts w:ascii="PT Astra Serif" w:hAnsi="PT Astra Serif"/>
          <w:b/>
          <w:sz w:val="36"/>
          <w:szCs w:val="36"/>
        </w:rPr>
      </w:pPr>
      <w:r w:rsidRPr="005832F6">
        <w:rPr>
          <w:rFonts w:ascii="PT Astra Serif" w:hAnsi="PT Astra Serif"/>
          <w:b/>
          <w:sz w:val="36"/>
          <w:szCs w:val="36"/>
        </w:rPr>
        <w:t>ЯМАЛО-НЕНЕЦКОГО АВТОНОМНОГО ОКРУГА</w:t>
      </w:r>
    </w:p>
    <w:p w:rsidR="005832F6" w:rsidRPr="005832F6" w:rsidRDefault="005832F6" w:rsidP="005832F6">
      <w:pPr>
        <w:keepNext/>
        <w:jc w:val="center"/>
        <w:outlineLvl w:val="3"/>
        <w:rPr>
          <w:rFonts w:ascii="PT Astra Serif" w:hAnsi="PT Astra Serif"/>
          <w:b/>
          <w:bCs/>
          <w:sz w:val="48"/>
          <w:szCs w:val="48"/>
        </w:rPr>
      </w:pPr>
      <w:r w:rsidRPr="005832F6">
        <w:rPr>
          <w:rFonts w:ascii="PT Astra Serif" w:hAnsi="PT Astra Serif"/>
          <w:b/>
          <w:bCs/>
          <w:sz w:val="48"/>
          <w:szCs w:val="48"/>
        </w:rPr>
        <w:t>ПРИКАЗ</w:t>
      </w:r>
    </w:p>
    <w:p w:rsidR="005832F6" w:rsidRPr="005832F6" w:rsidRDefault="005832F6" w:rsidP="005832F6">
      <w:pPr>
        <w:keepNext/>
        <w:jc w:val="center"/>
        <w:outlineLvl w:val="3"/>
        <w:rPr>
          <w:rFonts w:ascii="PT Astra Serif" w:hAnsi="PT Astra Serif"/>
          <w:b/>
          <w:bCs/>
          <w:sz w:val="28"/>
          <w:szCs w:val="48"/>
        </w:rPr>
      </w:pPr>
    </w:p>
    <w:p w:rsidR="006E5B71" w:rsidRDefault="006E5B71" w:rsidP="002719E6">
      <w:pPr>
        <w:pStyle w:val="ab"/>
        <w:jc w:val="center"/>
        <w:rPr>
          <w:rFonts w:ascii="PT Astra Serif" w:hAnsi="PT Astra Serif"/>
          <w:b/>
          <w:sz w:val="28"/>
          <w:szCs w:val="28"/>
        </w:rPr>
      </w:pPr>
    </w:p>
    <w:p w:rsidR="005832F6" w:rsidRDefault="005832F6" w:rsidP="002719E6">
      <w:pPr>
        <w:pStyle w:val="ab"/>
        <w:jc w:val="center"/>
        <w:rPr>
          <w:rFonts w:ascii="PT Astra Serif" w:hAnsi="PT Astra Serif"/>
          <w:b/>
          <w:sz w:val="28"/>
          <w:szCs w:val="28"/>
        </w:rPr>
      </w:pPr>
    </w:p>
    <w:p w:rsidR="002719E6" w:rsidRPr="00AE67E3" w:rsidRDefault="002719E6" w:rsidP="002719E6">
      <w:pPr>
        <w:pStyle w:val="ab"/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>О внесении изменения в</w:t>
      </w:r>
      <w:r w:rsidRPr="007D00D8">
        <w:rPr>
          <w:rFonts w:ascii="PT Astra Serif" w:hAnsi="PT Astra Serif"/>
          <w:b/>
          <w:sz w:val="28"/>
          <w:szCs w:val="28"/>
        </w:rPr>
        <w:t xml:space="preserve"> </w:t>
      </w:r>
      <w:r w:rsidR="00027CFA">
        <w:rPr>
          <w:rFonts w:ascii="PT Astra Serif" w:hAnsi="PT Astra Serif"/>
          <w:b/>
          <w:sz w:val="28"/>
          <w:szCs w:val="28"/>
        </w:rPr>
        <w:t>пункт 2.3</w:t>
      </w:r>
      <w:r w:rsidRPr="00AE67E3">
        <w:rPr>
          <w:rFonts w:ascii="PT Astra Serif" w:hAnsi="PT Astra Serif"/>
          <w:b/>
          <w:sz w:val="28"/>
          <w:szCs w:val="28"/>
        </w:rPr>
        <w:t xml:space="preserve"> нормативны</w:t>
      </w:r>
      <w:r>
        <w:rPr>
          <w:rFonts w:ascii="PT Astra Serif" w:hAnsi="PT Astra Serif"/>
          <w:b/>
          <w:sz w:val="28"/>
          <w:szCs w:val="28"/>
        </w:rPr>
        <w:t>х</w:t>
      </w:r>
      <w:r w:rsidRPr="00AE67E3">
        <w:rPr>
          <w:rFonts w:ascii="PT Astra Serif" w:hAnsi="PT Astra Serif"/>
          <w:b/>
          <w:sz w:val="28"/>
          <w:szCs w:val="28"/>
        </w:rPr>
        <w:t xml:space="preserve"> затрат 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 xml:space="preserve">на обеспечение функций аппарата Губернатора Ямало-Ненецкого 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 xml:space="preserve">автономного округа в части закупок товаров, работ, услуг 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 xml:space="preserve">в соответствии с Федеральным законом от 05 апреля 2013 года 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 xml:space="preserve">№ 44-ФЗ «О контрактной системе в сфере закупок товаров, 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 xml:space="preserve">работ, услуг для обеспечения государственных </w:t>
      </w:r>
    </w:p>
    <w:p w:rsidR="002719E6" w:rsidRPr="00AE67E3" w:rsidRDefault="002719E6" w:rsidP="002719E6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>и муниципальных нужд»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 xml:space="preserve">В целях совершенствования механизма расчёта нормативных затрат на обеспечение функций аппарата Губернатора Ямало-Ненецкого автономного округа </w:t>
      </w:r>
      <w:proofErr w:type="gramStart"/>
      <w:r w:rsidRPr="00AE67E3">
        <w:rPr>
          <w:rFonts w:ascii="PT Astra Serif" w:hAnsi="PT Astra Serif"/>
          <w:b/>
          <w:sz w:val="28"/>
          <w:szCs w:val="28"/>
        </w:rPr>
        <w:t>п</w:t>
      </w:r>
      <w:proofErr w:type="gramEnd"/>
      <w:r w:rsidRPr="00AE67E3">
        <w:rPr>
          <w:rFonts w:ascii="PT Astra Serif" w:hAnsi="PT Astra Serif"/>
          <w:b/>
          <w:sz w:val="28"/>
          <w:szCs w:val="28"/>
        </w:rPr>
        <w:t xml:space="preserve"> р и к а з ы в а ю:</w:t>
      </w: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1.</w:t>
      </w:r>
      <w:r>
        <w:rPr>
          <w:rFonts w:ascii="PT Astra Serif" w:hAnsi="PT Astra Serif"/>
          <w:sz w:val="28"/>
          <w:szCs w:val="28"/>
        </w:rPr>
        <w:t> </w:t>
      </w:r>
      <w:proofErr w:type="gramStart"/>
      <w:r w:rsidRPr="00AE67E3">
        <w:rPr>
          <w:rFonts w:ascii="PT Astra Serif" w:hAnsi="PT Astra Serif"/>
          <w:sz w:val="28"/>
          <w:szCs w:val="28"/>
        </w:rPr>
        <w:t xml:space="preserve">Утвердить прилагаемое изменение, которое вносится в </w:t>
      </w:r>
      <w:r>
        <w:rPr>
          <w:rFonts w:ascii="PT Astra Serif" w:hAnsi="PT Astra Serif"/>
          <w:sz w:val="28"/>
          <w:szCs w:val="28"/>
        </w:rPr>
        <w:t xml:space="preserve">       </w:t>
      </w:r>
      <w:r w:rsidR="00027CFA">
        <w:rPr>
          <w:rFonts w:ascii="PT Astra Serif" w:hAnsi="PT Astra Serif"/>
          <w:sz w:val="28"/>
          <w:szCs w:val="28"/>
        </w:rPr>
        <w:t xml:space="preserve">                       пункт 2.3</w:t>
      </w:r>
      <w:r w:rsidRPr="00AE67E3">
        <w:rPr>
          <w:rFonts w:ascii="PT Astra Serif" w:hAnsi="PT Astra Serif"/>
          <w:sz w:val="28"/>
          <w:szCs w:val="28"/>
        </w:rPr>
        <w:t xml:space="preserve"> нормативны</w:t>
      </w:r>
      <w:r>
        <w:rPr>
          <w:rFonts w:ascii="PT Astra Serif" w:hAnsi="PT Astra Serif"/>
          <w:sz w:val="28"/>
          <w:szCs w:val="28"/>
        </w:rPr>
        <w:t>х</w:t>
      </w:r>
      <w:r w:rsidRPr="00AE67E3">
        <w:rPr>
          <w:rFonts w:ascii="PT Astra Serif" w:hAnsi="PT Astra Serif"/>
          <w:sz w:val="28"/>
          <w:szCs w:val="28"/>
        </w:rPr>
        <w:t xml:space="preserve"> затрат на обеспечение функций аппарата Губернатора Ямало-Ненецкого автономного округа в части закупок товаров, работ, услуг в соответствии с Федеральным законом от 05 апреля 2013 года </w:t>
      </w:r>
      <w:r>
        <w:rPr>
          <w:rFonts w:ascii="PT Astra Serif" w:hAnsi="PT Astra Serif"/>
          <w:sz w:val="28"/>
          <w:szCs w:val="28"/>
        </w:rPr>
        <w:t xml:space="preserve">                                        </w:t>
      </w:r>
      <w:r w:rsidRPr="00AE67E3">
        <w:rPr>
          <w:rFonts w:ascii="PT Astra Serif" w:hAnsi="PT Astra Serif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нужд», утвержденны</w:t>
      </w:r>
      <w:r>
        <w:rPr>
          <w:rFonts w:ascii="PT Astra Serif" w:hAnsi="PT Astra Serif"/>
          <w:sz w:val="28"/>
          <w:szCs w:val="28"/>
        </w:rPr>
        <w:t>х</w:t>
      </w:r>
      <w:r w:rsidRPr="00AE67E3">
        <w:rPr>
          <w:rFonts w:ascii="PT Astra Serif" w:hAnsi="PT Astra Serif"/>
          <w:b/>
          <w:color w:val="00B050"/>
          <w:sz w:val="28"/>
          <w:szCs w:val="28"/>
        </w:rPr>
        <w:t xml:space="preserve"> </w:t>
      </w:r>
      <w:r w:rsidRPr="00AE67E3">
        <w:rPr>
          <w:rFonts w:ascii="PT Astra Serif" w:hAnsi="PT Astra Serif"/>
          <w:sz w:val="28"/>
          <w:szCs w:val="28"/>
        </w:rPr>
        <w:t xml:space="preserve"> приказом аппарата Губернатора   Ямало-Ненецкого   автономного   округа  </w:t>
      </w:r>
      <w:r>
        <w:rPr>
          <w:rFonts w:ascii="PT Astra Serif" w:hAnsi="PT Astra Serif"/>
          <w:sz w:val="28"/>
          <w:szCs w:val="28"/>
        </w:rPr>
        <w:t xml:space="preserve">                  </w:t>
      </w:r>
      <w:r w:rsidRPr="00AE67E3">
        <w:rPr>
          <w:rFonts w:ascii="PT Astra Serif" w:hAnsi="PT Astra Serif"/>
          <w:sz w:val="28"/>
          <w:szCs w:val="28"/>
        </w:rPr>
        <w:t xml:space="preserve"> от 20 декабря</w:t>
      </w:r>
      <w:proofErr w:type="gramEnd"/>
      <w:r w:rsidRPr="00AE67E3">
        <w:rPr>
          <w:rFonts w:ascii="PT Astra Serif" w:hAnsi="PT Astra Serif"/>
          <w:sz w:val="28"/>
          <w:szCs w:val="28"/>
        </w:rPr>
        <w:t xml:space="preserve"> 2018 года № 223-О.</w:t>
      </w: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</w:t>
      </w:r>
      <w:r w:rsidRPr="00AE67E3">
        <w:rPr>
          <w:rFonts w:ascii="PT Astra Serif" w:hAnsi="PT Astra Serif"/>
          <w:sz w:val="28"/>
          <w:szCs w:val="28"/>
        </w:rPr>
        <w:t xml:space="preserve">Настоящий приказ распространяется на правоотношения, возникшие с </w:t>
      </w:r>
      <w:r w:rsidR="00027CFA">
        <w:rPr>
          <w:rFonts w:ascii="PT Astra Serif" w:hAnsi="PT Astra Serif"/>
          <w:sz w:val="28"/>
          <w:szCs w:val="28"/>
        </w:rPr>
        <w:t>20</w:t>
      </w:r>
      <w:r w:rsidRPr="00AE67E3">
        <w:rPr>
          <w:rFonts w:ascii="PT Astra Serif" w:hAnsi="PT Astra Serif"/>
          <w:sz w:val="28"/>
          <w:szCs w:val="28"/>
        </w:rPr>
        <w:t xml:space="preserve"> </w:t>
      </w:r>
      <w:r w:rsidR="00027CFA">
        <w:rPr>
          <w:rFonts w:ascii="PT Astra Serif" w:hAnsi="PT Astra Serif"/>
          <w:sz w:val="28"/>
          <w:szCs w:val="28"/>
        </w:rPr>
        <w:t>сентября</w:t>
      </w:r>
      <w:r w:rsidRPr="00AE67E3">
        <w:rPr>
          <w:rFonts w:ascii="PT Astra Serif" w:hAnsi="PT Astra Serif"/>
          <w:sz w:val="28"/>
          <w:szCs w:val="28"/>
        </w:rPr>
        <w:t xml:space="preserve"> 2019 года.</w:t>
      </w: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2719E6" w:rsidRPr="00A44711" w:rsidRDefault="002719E6" w:rsidP="002719E6">
      <w:pPr>
        <w:jc w:val="both"/>
        <w:rPr>
          <w:rFonts w:ascii="PT Astra Serif" w:hAnsi="PT Astra Serif"/>
          <w:sz w:val="28"/>
          <w:szCs w:val="28"/>
        </w:rPr>
      </w:pPr>
    </w:p>
    <w:p w:rsidR="002719E6" w:rsidRPr="00A44711" w:rsidRDefault="002719E6" w:rsidP="002719E6">
      <w:pPr>
        <w:jc w:val="both"/>
        <w:rPr>
          <w:rFonts w:ascii="PT Astra Serif" w:hAnsi="PT Astra Serif"/>
          <w:sz w:val="28"/>
          <w:szCs w:val="28"/>
        </w:rPr>
      </w:pPr>
    </w:p>
    <w:p w:rsidR="002719E6" w:rsidRPr="00AE67E3" w:rsidRDefault="002719E6" w:rsidP="002719E6">
      <w:pPr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Заместитель  Губернатора</w:t>
      </w:r>
    </w:p>
    <w:p w:rsidR="002719E6" w:rsidRPr="00AE67E3" w:rsidRDefault="002719E6" w:rsidP="002719E6">
      <w:pPr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Ямало-Ненецкого автономного округа,</w:t>
      </w:r>
    </w:p>
    <w:p w:rsidR="002719E6" w:rsidRPr="00AE67E3" w:rsidRDefault="002719E6" w:rsidP="002719E6">
      <w:pPr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руководитель аппарата Губернатора</w:t>
      </w:r>
    </w:p>
    <w:p w:rsidR="002719E6" w:rsidRDefault="002719E6" w:rsidP="002719E6">
      <w:pPr>
        <w:jc w:val="both"/>
        <w:rPr>
          <w:rFonts w:ascii="PT Astra Serif" w:hAnsi="PT Astra Serif"/>
          <w:sz w:val="28"/>
          <w:szCs w:val="28"/>
        </w:rPr>
        <w:sectPr w:rsidR="002719E6" w:rsidSect="009E33C4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2"/>
          <w:cols w:space="708"/>
          <w:titlePg/>
          <w:docGrid w:linePitch="360"/>
        </w:sectPr>
      </w:pPr>
      <w:r w:rsidRPr="00AE67E3">
        <w:rPr>
          <w:rFonts w:ascii="PT Astra Serif" w:hAnsi="PT Astra Serif"/>
          <w:sz w:val="28"/>
          <w:szCs w:val="28"/>
        </w:rPr>
        <w:t xml:space="preserve">Ямало-Ненецкого автономного округа                                                  Н.В. </w:t>
      </w:r>
      <w:proofErr w:type="spellStart"/>
      <w:r w:rsidRPr="00AE67E3">
        <w:rPr>
          <w:rFonts w:ascii="PT Astra Serif" w:hAnsi="PT Astra Serif"/>
          <w:sz w:val="28"/>
          <w:szCs w:val="28"/>
        </w:rPr>
        <w:t>Фиголь</w:t>
      </w:r>
      <w:proofErr w:type="spellEnd"/>
      <w:r w:rsidRPr="00AE67E3">
        <w:rPr>
          <w:rFonts w:ascii="PT Astra Serif" w:hAnsi="PT Astra Serif"/>
          <w:sz w:val="28"/>
          <w:szCs w:val="28"/>
        </w:rPr>
        <w:t xml:space="preserve"> </w:t>
      </w:r>
    </w:p>
    <w:p w:rsidR="002719E6" w:rsidRPr="00AE67E3" w:rsidRDefault="002719E6" w:rsidP="002719E6">
      <w:pPr>
        <w:ind w:left="4956"/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lastRenderedPageBreak/>
        <w:t>УТВЕРЖДЕНО</w:t>
      </w:r>
    </w:p>
    <w:p w:rsidR="002719E6" w:rsidRPr="00AE67E3" w:rsidRDefault="002719E6" w:rsidP="002719E6">
      <w:pPr>
        <w:ind w:left="4956"/>
        <w:jc w:val="both"/>
        <w:rPr>
          <w:rFonts w:ascii="PT Astra Serif" w:hAnsi="PT Astra Serif"/>
          <w:sz w:val="28"/>
          <w:szCs w:val="28"/>
        </w:rPr>
      </w:pPr>
    </w:p>
    <w:p w:rsidR="002719E6" w:rsidRPr="00AE67E3" w:rsidRDefault="002719E6" w:rsidP="002719E6">
      <w:pPr>
        <w:ind w:left="4956"/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приказом аппарата Губернатора</w:t>
      </w:r>
    </w:p>
    <w:p w:rsidR="002719E6" w:rsidRPr="00AE67E3" w:rsidRDefault="002719E6" w:rsidP="002719E6">
      <w:pPr>
        <w:ind w:left="4956"/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2719E6" w:rsidRPr="00AE67E3" w:rsidRDefault="00B45A32" w:rsidP="002719E6">
      <w:pPr>
        <w:ind w:left="495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</w:t>
      </w:r>
      <w:r w:rsidR="00027CFA">
        <w:rPr>
          <w:rFonts w:ascii="PT Astra Serif" w:hAnsi="PT Astra Serif"/>
          <w:sz w:val="28"/>
          <w:szCs w:val="28"/>
        </w:rPr>
        <w:t>_____________</w:t>
      </w:r>
      <w:r>
        <w:rPr>
          <w:rFonts w:ascii="PT Astra Serif" w:hAnsi="PT Astra Serif"/>
          <w:sz w:val="28"/>
          <w:szCs w:val="28"/>
        </w:rPr>
        <w:t xml:space="preserve">2019 года № </w:t>
      </w:r>
      <w:r w:rsidR="00027CFA">
        <w:rPr>
          <w:rFonts w:ascii="PT Astra Serif" w:hAnsi="PT Astra Serif"/>
          <w:sz w:val="28"/>
          <w:szCs w:val="28"/>
        </w:rPr>
        <w:t>_____</w:t>
      </w:r>
    </w:p>
    <w:p w:rsidR="002719E6" w:rsidRPr="00AE67E3" w:rsidRDefault="002719E6" w:rsidP="002719E6">
      <w:pPr>
        <w:jc w:val="both"/>
        <w:rPr>
          <w:rFonts w:ascii="PT Astra Serif" w:hAnsi="PT Astra Serif"/>
          <w:sz w:val="28"/>
          <w:szCs w:val="28"/>
        </w:rPr>
      </w:pPr>
    </w:p>
    <w:p w:rsidR="002719E6" w:rsidRPr="00AE67E3" w:rsidRDefault="002719E6" w:rsidP="002719E6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>ИЗМЕНЕНИЕ</w:t>
      </w:r>
      <w:r w:rsidRPr="00AE67E3">
        <w:rPr>
          <w:rFonts w:ascii="PT Astra Serif" w:hAnsi="PT Astra Serif"/>
          <w:sz w:val="28"/>
          <w:szCs w:val="28"/>
        </w:rPr>
        <w:t>,</w:t>
      </w:r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E67E3">
        <w:rPr>
          <w:rFonts w:ascii="PT Astra Serif" w:hAnsi="PT Astra Serif"/>
          <w:sz w:val="28"/>
          <w:szCs w:val="28"/>
        </w:rPr>
        <w:t xml:space="preserve">которое вносится в </w:t>
      </w:r>
      <w:r w:rsidR="00027CFA">
        <w:rPr>
          <w:rFonts w:ascii="PT Astra Serif" w:hAnsi="PT Astra Serif"/>
          <w:sz w:val="28"/>
          <w:szCs w:val="28"/>
        </w:rPr>
        <w:t>пункт 2.3</w:t>
      </w:r>
      <w:r w:rsidRPr="00AE67E3">
        <w:rPr>
          <w:rFonts w:ascii="PT Astra Serif" w:hAnsi="PT Astra Serif"/>
          <w:sz w:val="28"/>
          <w:szCs w:val="28"/>
        </w:rPr>
        <w:t xml:space="preserve"> нормативны</w:t>
      </w:r>
      <w:r>
        <w:rPr>
          <w:rFonts w:ascii="PT Astra Serif" w:hAnsi="PT Astra Serif"/>
          <w:sz w:val="28"/>
          <w:szCs w:val="28"/>
        </w:rPr>
        <w:t>х</w:t>
      </w:r>
      <w:r w:rsidRPr="00AE67E3">
        <w:rPr>
          <w:rFonts w:ascii="PT Astra Serif" w:hAnsi="PT Astra Serif"/>
          <w:sz w:val="28"/>
          <w:szCs w:val="28"/>
        </w:rPr>
        <w:t xml:space="preserve"> затрат на обеспечение</w:t>
      </w:r>
      <w:proofErr w:type="gramEnd"/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 xml:space="preserve">функций аппарата Губернатора Ямало-Ненецкого автономного округа </w:t>
      </w:r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 xml:space="preserve">в части закупок товаров, работ, услуг в соответствии с </w:t>
      </w:r>
      <w:proofErr w:type="gramStart"/>
      <w:r w:rsidRPr="00AE67E3">
        <w:rPr>
          <w:rFonts w:ascii="PT Astra Serif" w:hAnsi="PT Astra Serif"/>
          <w:sz w:val="28"/>
          <w:szCs w:val="28"/>
        </w:rPr>
        <w:t>Федеральным</w:t>
      </w:r>
      <w:proofErr w:type="gramEnd"/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 xml:space="preserve"> законом от 05 апреля 2013 года № 44-ФЗ «О контрактной системе </w:t>
      </w:r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 xml:space="preserve">в сфере закупок товаров, работ, услуг для обеспечения </w:t>
      </w:r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государственных и муниципальных нужд»</w:t>
      </w:r>
    </w:p>
    <w:p w:rsidR="002719E6" w:rsidRPr="00AE67E3" w:rsidRDefault="002719E6" w:rsidP="002719E6">
      <w:pPr>
        <w:pStyle w:val="aa"/>
        <w:spacing w:after="0" w:line="240" w:lineRule="auto"/>
        <w:ind w:left="1068"/>
        <w:jc w:val="both"/>
        <w:rPr>
          <w:rFonts w:ascii="PT Astra Serif" w:hAnsi="PT Astra Serif"/>
          <w:sz w:val="28"/>
          <w:szCs w:val="28"/>
        </w:rPr>
      </w:pPr>
    </w:p>
    <w:p w:rsidR="002719E6" w:rsidRPr="00AE67E3" w:rsidRDefault="002719E6" w:rsidP="002719E6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Таблицу </w:t>
      </w:r>
      <w:r w:rsidR="00027CFA">
        <w:rPr>
          <w:rFonts w:ascii="PT Astra Serif" w:hAnsi="PT Astra Serif"/>
          <w:sz w:val="28"/>
          <w:szCs w:val="28"/>
        </w:rPr>
        <w:t>4 изложить в следующей редакции</w:t>
      </w:r>
      <w:r w:rsidRPr="00AE67E3">
        <w:rPr>
          <w:rFonts w:ascii="PT Astra Serif" w:hAnsi="PT Astra Serif"/>
          <w:sz w:val="28"/>
          <w:szCs w:val="28"/>
        </w:rPr>
        <w:t>:</w:t>
      </w:r>
    </w:p>
    <w:p w:rsidR="002719E6" w:rsidRPr="00AE67E3" w:rsidRDefault="002719E6" w:rsidP="002719E6">
      <w:pPr>
        <w:autoSpaceDE w:val="0"/>
        <w:autoSpaceDN w:val="0"/>
        <w:adjustRightInd w:val="0"/>
        <w:outlineLvl w:val="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p w:rsidR="002719E6" w:rsidRPr="00870B3E" w:rsidRDefault="002719E6" w:rsidP="002719E6">
      <w:pPr>
        <w:rPr>
          <w:sz w:val="2"/>
          <w:szCs w:val="2"/>
        </w:rPr>
      </w:pPr>
    </w:p>
    <w:p w:rsidR="002719E6" w:rsidRPr="004D7B02" w:rsidRDefault="002719E6" w:rsidP="002719E6">
      <w:pPr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1"/>
        <w:gridCol w:w="3645"/>
        <w:gridCol w:w="1835"/>
        <w:gridCol w:w="1917"/>
        <w:gridCol w:w="1351"/>
      </w:tblGrid>
      <w:tr w:rsidR="002719E6" w:rsidRPr="006A333B" w:rsidTr="002719E6">
        <w:trPr>
          <w:trHeight w:val="80"/>
        </w:trPr>
        <w:tc>
          <w:tcPr>
            <w:tcW w:w="891" w:type="dxa"/>
            <w:noWrap/>
          </w:tcPr>
          <w:p w:rsidR="002719E6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№</w:t>
            </w:r>
          </w:p>
          <w:p w:rsidR="00027CFA" w:rsidRPr="002719E6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645" w:type="dxa"/>
          </w:tcPr>
          <w:p w:rsidR="002719E6" w:rsidRPr="002719E6" w:rsidRDefault="00027CFA" w:rsidP="002719E6">
            <w:pPr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Наименование продукции</w:t>
            </w:r>
          </w:p>
        </w:tc>
        <w:tc>
          <w:tcPr>
            <w:tcW w:w="1835" w:type="dxa"/>
          </w:tcPr>
          <w:p w:rsidR="002719E6" w:rsidRPr="002719E6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Единица измерения</w:t>
            </w:r>
          </w:p>
        </w:tc>
        <w:tc>
          <w:tcPr>
            <w:tcW w:w="1917" w:type="dxa"/>
          </w:tcPr>
          <w:p w:rsidR="002719E6" w:rsidRPr="00F04A5B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Потребность в год не более</w:t>
            </w:r>
          </w:p>
        </w:tc>
        <w:tc>
          <w:tcPr>
            <w:tcW w:w="1351" w:type="dxa"/>
          </w:tcPr>
          <w:p w:rsidR="002719E6" w:rsidRPr="002719E6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Цена (рублей) не более</w:t>
            </w:r>
          </w:p>
        </w:tc>
      </w:tr>
      <w:tr w:rsidR="00027CFA" w:rsidRPr="006A333B" w:rsidTr="002719E6">
        <w:trPr>
          <w:trHeight w:val="80"/>
        </w:trPr>
        <w:tc>
          <w:tcPr>
            <w:tcW w:w="891" w:type="dxa"/>
            <w:noWrap/>
          </w:tcPr>
          <w:p w:rsidR="00027CFA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645" w:type="dxa"/>
          </w:tcPr>
          <w:p w:rsidR="00027CFA" w:rsidRDefault="00027CFA" w:rsidP="002719E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                   2</w:t>
            </w:r>
          </w:p>
        </w:tc>
        <w:tc>
          <w:tcPr>
            <w:tcW w:w="1835" w:type="dxa"/>
          </w:tcPr>
          <w:p w:rsidR="00027CFA" w:rsidRPr="002719E6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3</w:t>
            </w:r>
          </w:p>
        </w:tc>
        <w:tc>
          <w:tcPr>
            <w:tcW w:w="1917" w:type="dxa"/>
          </w:tcPr>
          <w:p w:rsidR="00027CFA" w:rsidRPr="00F04A5B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4</w:t>
            </w:r>
          </w:p>
        </w:tc>
        <w:tc>
          <w:tcPr>
            <w:tcW w:w="1351" w:type="dxa"/>
          </w:tcPr>
          <w:p w:rsidR="00027CFA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027CFA" w:rsidRPr="006A333B" w:rsidTr="002719E6">
        <w:trPr>
          <w:trHeight w:val="80"/>
        </w:trPr>
        <w:tc>
          <w:tcPr>
            <w:tcW w:w="891" w:type="dxa"/>
            <w:noWrap/>
          </w:tcPr>
          <w:p w:rsidR="00027CFA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645" w:type="dxa"/>
          </w:tcPr>
          <w:p w:rsidR="00027CFA" w:rsidRDefault="00027CFA" w:rsidP="002719E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Запасные части и расходные материалы для вычислительной техники</w:t>
            </w:r>
          </w:p>
        </w:tc>
        <w:tc>
          <w:tcPr>
            <w:tcW w:w="1835" w:type="dxa"/>
          </w:tcPr>
          <w:p w:rsidR="00027CFA" w:rsidRPr="002719E6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услуга</w:t>
            </w:r>
          </w:p>
        </w:tc>
        <w:tc>
          <w:tcPr>
            <w:tcW w:w="1917" w:type="dxa"/>
          </w:tcPr>
          <w:p w:rsidR="00027CFA" w:rsidRPr="00F04A5B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2</w:t>
            </w:r>
          </w:p>
        </w:tc>
        <w:tc>
          <w:tcPr>
            <w:tcW w:w="1351" w:type="dxa"/>
          </w:tcPr>
          <w:p w:rsidR="00027CFA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100 000</w:t>
            </w:r>
            <w:bookmarkStart w:id="0" w:name="_GoBack"/>
            <w:bookmarkEnd w:id="0"/>
          </w:p>
        </w:tc>
      </w:tr>
    </w:tbl>
    <w:p w:rsidR="002719E6" w:rsidRDefault="002719E6" w:rsidP="002719E6">
      <w:pPr>
        <w:jc w:val="right"/>
        <w:rPr>
          <w:sz w:val="28"/>
          <w:szCs w:val="28"/>
          <w:lang w:val="en-US"/>
        </w:rPr>
      </w:pPr>
      <w:r w:rsidRPr="00AE67E3">
        <w:rPr>
          <w:rFonts w:ascii="PT Astra Serif" w:hAnsi="PT Astra Serif"/>
          <w:sz w:val="28"/>
          <w:szCs w:val="28"/>
        </w:rPr>
        <w:t xml:space="preserve">    ».</w:t>
      </w:r>
    </w:p>
    <w:p w:rsidR="002719E6" w:rsidRDefault="002719E6" w:rsidP="002719E6">
      <w:pPr>
        <w:jc w:val="both"/>
        <w:rPr>
          <w:sz w:val="28"/>
          <w:szCs w:val="28"/>
        </w:rPr>
      </w:pPr>
    </w:p>
    <w:p w:rsidR="0010728A" w:rsidRDefault="0010728A" w:rsidP="00425762">
      <w:pPr>
        <w:ind w:right="-2"/>
        <w:rPr>
          <w:rFonts w:ascii="PT Astra Serif" w:hAnsi="PT Astra Serif"/>
          <w:sz w:val="28"/>
          <w:szCs w:val="28"/>
        </w:rPr>
      </w:pPr>
    </w:p>
    <w:p w:rsidR="001B3807" w:rsidRPr="002719E6" w:rsidRDefault="001B3807" w:rsidP="00B45A32">
      <w:pPr>
        <w:pStyle w:val="2"/>
        <w:ind w:firstLine="0"/>
        <w:jc w:val="left"/>
        <w:rPr>
          <w:szCs w:val="28"/>
          <w:lang w:val="ru-RU"/>
        </w:rPr>
      </w:pPr>
    </w:p>
    <w:sectPr w:rsidR="001B3807" w:rsidRPr="002719E6" w:rsidSect="00B45A32">
      <w:headerReference w:type="default" r:id="rId11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952" w:rsidRDefault="00F77952" w:rsidP="00AB2BC0">
      <w:r>
        <w:separator/>
      </w:r>
    </w:p>
  </w:endnote>
  <w:endnote w:type="continuationSeparator" w:id="0">
    <w:p w:rsidR="00F77952" w:rsidRDefault="00F77952" w:rsidP="00AB2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952" w:rsidRDefault="00F77952" w:rsidP="00AB2BC0">
      <w:r>
        <w:separator/>
      </w:r>
    </w:p>
  </w:footnote>
  <w:footnote w:type="continuationSeparator" w:id="0">
    <w:p w:rsidR="00F77952" w:rsidRDefault="00F77952" w:rsidP="00AB2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9E6" w:rsidRPr="00170EC5" w:rsidRDefault="002719E6">
    <w:pPr>
      <w:pStyle w:val="a4"/>
      <w:jc w:val="center"/>
      <w:rPr>
        <w:rFonts w:ascii="PT Astra Serif" w:hAnsi="PT Astra Serif" w:cs="Angsana New"/>
      </w:rPr>
    </w:pPr>
    <w:r w:rsidRPr="00170EC5">
      <w:rPr>
        <w:rFonts w:ascii="PT Astra Serif" w:hAnsi="PT Astra Serif" w:cs="Angsana New"/>
      </w:rPr>
      <w:fldChar w:fldCharType="begin"/>
    </w:r>
    <w:r w:rsidRPr="00170EC5">
      <w:rPr>
        <w:rFonts w:ascii="PT Astra Serif" w:hAnsi="PT Astra Serif" w:cs="Angsana New"/>
      </w:rPr>
      <w:instrText>PAGE   \* MERGEFORMAT</w:instrText>
    </w:r>
    <w:r w:rsidRPr="00170EC5">
      <w:rPr>
        <w:rFonts w:ascii="PT Astra Serif" w:hAnsi="PT Astra Serif" w:cs="Angsana New"/>
      </w:rPr>
      <w:fldChar w:fldCharType="separate"/>
    </w:r>
    <w:r>
      <w:rPr>
        <w:rFonts w:ascii="PT Astra Serif" w:hAnsi="PT Astra Serif" w:cs="Angsana New"/>
        <w:noProof/>
      </w:rPr>
      <w:t>2</w:t>
    </w:r>
    <w:r w:rsidRPr="00170EC5">
      <w:rPr>
        <w:rFonts w:ascii="PT Astra Serif" w:hAnsi="PT Astra Serif" w:cs="Angsana New"/>
      </w:rPr>
      <w:fldChar w:fldCharType="end"/>
    </w:r>
  </w:p>
  <w:p w:rsidR="002719E6" w:rsidRDefault="002719E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9E6" w:rsidRPr="00EA7B86" w:rsidRDefault="002719E6">
    <w:pPr>
      <w:pStyle w:val="a4"/>
      <w:jc w:val="center"/>
      <w:rPr>
        <w:rFonts w:ascii="PT Astra Serif" w:hAnsi="PT Astra Seri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BC0" w:rsidRDefault="00AB2BC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5A32">
      <w:rPr>
        <w:noProof/>
      </w:rPr>
      <w:t>2</w:t>
    </w:r>
    <w:r>
      <w:fldChar w:fldCharType="end"/>
    </w:r>
  </w:p>
  <w:p w:rsidR="00AB2BC0" w:rsidRPr="00AB2BC0" w:rsidRDefault="00AB2BC0" w:rsidP="00AB2B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B1669"/>
    <w:multiLevelType w:val="hybridMultilevel"/>
    <w:tmpl w:val="27C28AF4"/>
    <w:lvl w:ilvl="0" w:tplc="FA985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889"/>
    <w:rsid w:val="000016BA"/>
    <w:rsid w:val="00004CCB"/>
    <w:rsid w:val="00010938"/>
    <w:rsid w:val="000277CF"/>
    <w:rsid w:val="0002789D"/>
    <w:rsid w:val="000278D6"/>
    <w:rsid w:val="00027CFA"/>
    <w:rsid w:val="00043923"/>
    <w:rsid w:val="000447AF"/>
    <w:rsid w:val="0004709F"/>
    <w:rsid w:val="00050244"/>
    <w:rsid w:val="00051226"/>
    <w:rsid w:val="00064BAB"/>
    <w:rsid w:val="000670E2"/>
    <w:rsid w:val="0007261C"/>
    <w:rsid w:val="00083005"/>
    <w:rsid w:val="000925E4"/>
    <w:rsid w:val="00092ED6"/>
    <w:rsid w:val="0009353B"/>
    <w:rsid w:val="00096244"/>
    <w:rsid w:val="000A67B6"/>
    <w:rsid w:val="000C2454"/>
    <w:rsid w:val="000C7AFA"/>
    <w:rsid w:val="000D26A5"/>
    <w:rsid w:val="000F3879"/>
    <w:rsid w:val="000F7892"/>
    <w:rsid w:val="00100D5B"/>
    <w:rsid w:val="001017B8"/>
    <w:rsid w:val="00102A50"/>
    <w:rsid w:val="0010728A"/>
    <w:rsid w:val="00111691"/>
    <w:rsid w:val="0011455B"/>
    <w:rsid w:val="001201F6"/>
    <w:rsid w:val="001202DA"/>
    <w:rsid w:val="00127EBD"/>
    <w:rsid w:val="001351B2"/>
    <w:rsid w:val="00141281"/>
    <w:rsid w:val="00150287"/>
    <w:rsid w:val="001539DF"/>
    <w:rsid w:val="001828D5"/>
    <w:rsid w:val="001959EF"/>
    <w:rsid w:val="00196269"/>
    <w:rsid w:val="001A256F"/>
    <w:rsid w:val="001A6B6F"/>
    <w:rsid w:val="001A771D"/>
    <w:rsid w:val="001B3807"/>
    <w:rsid w:val="001C562E"/>
    <w:rsid w:val="001C7291"/>
    <w:rsid w:val="001D0472"/>
    <w:rsid w:val="001D5A4B"/>
    <w:rsid w:val="001E63E4"/>
    <w:rsid w:val="001F1027"/>
    <w:rsid w:val="001F358A"/>
    <w:rsid w:val="0020132A"/>
    <w:rsid w:val="00201CC2"/>
    <w:rsid w:val="002073D5"/>
    <w:rsid w:val="002209D8"/>
    <w:rsid w:val="00220DD8"/>
    <w:rsid w:val="00230757"/>
    <w:rsid w:val="0023602D"/>
    <w:rsid w:val="0024551F"/>
    <w:rsid w:val="0026133D"/>
    <w:rsid w:val="00270084"/>
    <w:rsid w:val="002719E6"/>
    <w:rsid w:val="00280036"/>
    <w:rsid w:val="002861E9"/>
    <w:rsid w:val="002901E7"/>
    <w:rsid w:val="002960E0"/>
    <w:rsid w:val="002A108A"/>
    <w:rsid w:val="002C12DA"/>
    <w:rsid w:val="002E46F0"/>
    <w:rsid w:val="002E4AF4"/>
    <w:rsid w:val="002F0222"/>
    <w:rsid w:val="00314B9A"/>
    <w:rsid w:val="003167E5"/>
    <w:rsid w:val="003200F4"/>
    <w:rsid w:val="00327EBF"/>
    <w:rsid w:val="00331E4D"/>
    <w:rsid w:val="00335517"/>
    <w:rsid w:val="00337D16"/>
    <w:rsid w:val="00345BCD"/>
    <w:rsid w:val="00345CF0"/>
    <w:rsid w:val="0034744B"/>
    <w:rsid w:val="00353BF1"/>
    <w:rsid w:val="003571FE"/>
    <w:rsid w:val="00370905"/>
    <w:rsid w:val="00373A0A"/>
    <w:rsid w:val="00374D2C"/>
    <w:rsid w:val="003A716D"/>
    <w:rsid w:val="003A727E"/>
    <w:rsid w:val="003B3006"/>
    <w:rsid w:val="003B4D7B"/>
    <w:rsid w:val="003C2BED"/>
    <w:rsid w:val="00404E31"/>
    <w:rsid w:val="004054B1"/>
    <w:rsid w:val="00406D84"/>
    <w:rsid w:val="0040741A"/>
    <w:rsid w:val="0041018C"/>
    <w:rsid w:val="00421198"/>
    <w:rsid w:val="00424F20"/>
    <w:rsid w:val="00425762"/>
    <w:rsid w:val="004275E7"/>
    <w:rsid w:val="00427F67"/>
    <w:rsid w:val="00432B8F"/>
    <w:rsid w:val="0043364E"/>
    <w:rsid w:val="00434FF9"/>
    <w:rsid w:val="00444E29"/>
    <w:rsid w:val="00445299"/>
    <w:rsid w:val="0045433A"/>
    <w:rsid w:val="00466741"/>
    <w:rsid w:val="00483A02"/>
    <w:rsid w:val="004A46C9"/>
    <w:rsid w:val="004C12D0"/>
    <w:rsid w:val="004D48BB"/>
    <w:rsid w:val="004E08DA"/>
    <w:rsid w:val="004E735A"/>
    <w:rsid w:val="00500D42"/>
    <w:rsid w:val="00507F3C"/>
    <w:rsid w:val="0052346A"/>
    <w:rsid w:val="00525B06"/>
    <w:rsid w:val="005414D4"/>
    <w:rsid w:val="00544EE5"/>
    <w:rsid w:val="00571965"/>
    <w:rsid w:val="00581345"/>
    <w:rsid w:val="005832F6"/>
    <w:rsid w:val="0059338F"/>
    <w:rsid w:val="005A49EE"/>
    <w:rsid w:val="005A60BB"/>
    <w:rsid w:val="005B6677"/>
    <w:rsid w:val="005C68DB"/>
    <w:rsid w:val="005D08E7"/>
    <w:rsid w:val="005D3C0C"/>
    <w:rsid w:val="005E7826"/>
    <w:rsid w:val="006060BA"/>
    <w:rsid w:val="00613CE6"/>
    <w:rsid w:val="006275B9"/>
    <w:rsid w:val="0063220A"/>
    <w:rsid w:val="006327B2"/>
    <w:rsid w:val="00650C4C"/>
    <w:rsid w:val="006533E7"/>
    <w:rsid w:val="006558D2"/>
    <w:rsid w:val="00663889"/>
    <w:rsid w:val="00664749"/>
    <w:rsid w:val="00665E03"/>
    <w:rsid w:val="00677494"/>
    <w:rsid w:val="00690C4C"/>
    <w:rsid w:val="00693F33"/>
    <w:rsid w:val="00695ADA"/>
    <w:rsid w:val="00695AED"/>
    <w:rsid w:val="006B4F83"/>
    <w:rsid w:val="006C140D"/>
    <w:rsid w:val="006C268D"/>
    <w:rsid w:val="006C4F38"/>
    <w:rsid w:val="006E1AF9"/>
    <w:rsid w:val="006E3A89"/>
    <w:rsid w:val="006E5B71"/>
    <w:rsid w:val="00713050"/>
    <w:rsid w:val="007335CC"/>
    <w:rsid w:val="00734B67"/>
    <w:rsid w:val="00740ABD"/>
    <w:rsid w:val="00751F53"/>
    <w:rsid w:val="00754922"/>
    <w:rsid w:val="00776E82"/>
    <w:rsid w:val="00787AD1"/>
    <w:rsid w:val="007B2BBE"/>
    <w:rsid w:val="007B5591"/>
    <w:rsid w:val="007C536D"/>
    <w:rsid w:val="007C6C50"/>
    <w:rsid w:val="007D1AD0"/>
    <w:rsid w:val="007E1C7C"/>
    <w:rsid w:val="007E1ED7"/>
    <w:rsid w:val="007E66F2"/>
    <w:rsid w:val="007F24FF"/>
    <w:rsid w:val="007F4D69"/>
    <w:rsid w:val="007F5723"/>
    <w:rsid w:val="00800341"/>
    <w:rsid w:val="00815E2D"/>
    <w:rsid w:val="008279D4"/>
    <w:rsid w:val="0086151E"/>
    <w:rsid w:val="00864D1B"/>
    <w:rsid w:val="0087535A"/>
    <w:rsid w:val="0089685A"/>
    <w:rsid w:val="008971EE"/>
    <w:rsid w:val="008B4902"/>
    <w:rsid w:val="008B5BF2"/>
    <w:rsid w:val="008E1BF5"/>
    <w:rsid w:val="008E2946"/>
    <w:rsid w:val="008E334B"/>
    <w:rsid w:val="00910218"/>
    <w:rsid w:val="00927CA4"/>
    <w:rsid w:val="00943A1C"/>
    <w:rsid w:val="0096084D"/>
    <w:rsid w:val="00971479"/>
    <w:rsid w:val="00980EE5"/>
    <w:rsid w:val="009B7569"/>
    <w:rsid w:val="009C5F3F"/>
    <w:rsid w:val="009D1408"/>
    <w:rsid w:val="009D2AB1"/>
    <w:rsid w:val="009D7DAA"/>
    <w:rsid w:val="009E1348"/>
    <w:rsid w:val="009E33C4"/>
    <w:rsid w:val="00A10692"/>
    <w:rsid w:val="00A20632"/>
    <w:rsid w:val="00A26FEF"/>
    <w:rsid w:val="00A33F49"/>
    <w:rsid w:val="00A36666"/>
    <w:rsid w:val="00A37301"/>
    <w:rsid w:val="00A37DE8"/>
    <w:rsid w:val="00A55824"/>
    <w:rsid w:val="00A57AE7"/>
    <w:rsid w:val="00A66D1A"/>
    <w:rsid w:val="00A81791"/>
    <w:rsid w:val="00A83279"/>
    <w:rsid w:val="00A8699E"/>
    <w:rsid w:val="00A921D1"/>
    <w:rsid w:val="00A95607"/>
    <w:rsid w:val="00AA5E23"/>
    <w:rsid w:val="00AB2BC0"/>
    <w:rsid w:val="00AD7BB6"/>
    <w:rsid w:val="00AE135E"/>
    <w:rsid w:val="00AE6E25"/>
    <w:rsid w:val="00AF14D7"/>
    <w:rsid w:val="00B0107C"/>
    <w:rsid w:val="00B07B83"/>
    <w:rsid w:val="00B124FF"/>
    <w:rsid w:val="00B1275F"/>
    <w:rsid w:val="00B30C23"/>
    <w:rsid w:val="00B32B26"/>
    <w:rsid w:val="00B45A32"/>
    <w:rsid w:val="00B739CF"/>
    <w:rsid w:val="00B82BDD"/>
    <w:rsid w:val="00B86C70"/>
    <w:rsid w:val="00B8702C"/>
    <w:rsid w:val="00B9187E"/>
    <w:rsid w:val="00B94BBE"/>
    <w:rsid w:val="00BB23D3"/>
    <w:rsid w:val="00BB2F0A"/>
    <w:rsid w:val="00BC19CF"/>
    <w:rsid w:val="00BC3A0B"/>
    <w:rsid w:val="00BC6B77"/>
    <w:rsid w:val="00BE316C"/>
    <w:rsid w:val="00BE6EAF"/>
    <w:rsid w:val="00BF0F71"/>
    <w:rsid w:val="00BF2D8C"/>
    <w:rsid w:val="00C01C76"/>
    <w:rsid w:val="00C02507"/>
    <w:rsid w:val="00C3531F"/>
    <w:rsid w:val="00C503D8"/>
    <w:rsid w:val="00C52E83"/>
    <w:rsid w:val="00C56972"/>
    <w:rsid w:val="00C60B45"/>
    <w:rsid w:val="00C75F5E"/>
    <w:rsid w:val="00C81473"/>
    <w:rsid w:val="00C81583"/>
    <w:rsid w:val="00C9117D"/>
    <w:rsid w:val="00C93E4F"/>
    <w:rsid w:val="00C978A4"/>
    <w:rsid w:val="00CC2BEC"/>
    <w:rsid w:val="00CC7580"/>
    <w:rsid w:val="00CD5B31"/>
    <w:rsid w:val="00CE6568"/>
    <w:rsid w:val="00D06499"/>
    <w:rsid w:val="00D12694"/>
    <w:rsid w:val="00D15AF3"/>
    <w:rsid w:val="00D420BB"/>
    <w:rsid w:val="00D42F3F"/>
    <w:rsid w:val="00D43052"/>
    <w:rsid w:val="00D435C2"/>
    <w:rsid w:val="00D44924"/>
    <w:rsid w:val="00D458C4"/>
    <w:rsid w:val="00D45925"/>
    <w:rsid w:val="00D61825"/>
    <w:rsid w:val="00D7566F"/>
    <w:rsid w:val="00D76DF9"/>
    <w:rsid w:val="00D92647"/>
    <w:rsid w:val="00D92987"/>
    <w:rsid w:val="00DA135C"/>
    <w:rsid w:val="00DA1BB7"/>
    <w:rsid w:val="00DB225F"/>
    <w:rsid w:val="00DB4B22"/>
    <w:rsid w:val="00DC1D18"/>
    <w:rsid w:val="00DD7C0F"/>
    <w:rsid w:val="00DE01D3"/>
    <w:rsid w:val="00DE0406"/>
    <w:rsid w:val="00DE478E"/>
    <w:rsid w:val="00DF68F8"/>
    <w:rsid w:val="00E1120E"/>
    <w:rsid w:val="00E2132E"/>
    <w:rsid w:val="00E329DD"/>
    <w:rsid w:val="00E37794"/>
    <w:rsid w:val="00E42273"/>
    <w:rsid w:val="00E604AE"/>
    <w:rsid w:val="00E643C1"/>
    <w:rsid w:val="00E7105B"/>
    <w:rsid w:val="00E737B0"/>
    <w:rsid w:val="00E81387"/>
    <w:rsid w:val="00E813ED"/>
    <w:rsid w:val="00E851B0"/>
    <w:rsid w:val="00EA49CF"/>
    <w:rsid w:val="00EB11DA"/>
    <w:rsid w:val="00EB715C"/>
    <w:rsid w:val="00EC187E"/>
    <w:rsid w:val="00EC6FF7"/>
    <w:rsid w:val="00ED4347"/>
    <w:rsid w:val="00ED4D67"/>
    <w:rsid w:val="00ED5E7D"/>
    <w:rsid w:val="00EE0488"/>
    <w:rsid w:val="00EE04F5"/>
    <w:rsid w:val="00EE1382"/>
    <w:rsid w:val="00EE338B"/>
    <w:rsid w:val="00EE74C1"/>
    <w:rsid w:val="00F04A5B"/>
    <w:rsid w:val="00F06222"/>
    <w:rsid w:val="00F0761C"/>
    <w:rsid w:val="00F20E0A"/>
    <w:rsid w:val="00F35BE9"/>
    <w:rsid w:val="00F4205D"/>
    <w:rsid w:val="00F5404C"/>
    <w:rsid w:val="00F54556"/>
    <w:rsid w:val="00F578DA"/>
    <w:rsid w:val="00F70F71"/>
    <w:rsid w:val="00F740F9"/>
    <w:rsid w:val="00F77952"/>
    <w:rsid w:val="00F77D60"/>
    <w:rsid w:val="00F81414"/>
    <w:rsid w:val="00F82B0F"/>
    <w:rsid w:val="00F86D1E"/>
    <w:rsid w:val="00F9659D"/>
    <w:rsid w:val="00FC6AAC"/>
    <w:rsid w:val="00FD13FE"/>
    <w:rsid w:val="00FD1F5C"/>
    <w:rsid w:val="00FD489F"/>
    <w:rsid w:val="00FE7304"/>
    <w:rsid w:val="00FF10FB"/>
    <w:rsid w:val="00FF5732"/>
    <w:rsid w:val="00FF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889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D06499"/>
    <w:pPr>
      <w:keepNext/>
      <w:jc w:val="center"/>
      <w:outlineLvl w:val="2"/>
    </w:pPr>
    <w:rPr>
      <w:rFonts w:ascii="Baltica" w:hAnsi="Baltica"/>
      <w:b/>
      <w:sz w:val="28"/>
      <w:szCs w:val="20"/>
      <w:lang w:val="x-none"/>
    </w:rPr>
  </w:style>
  <w:style w:type="paragraph" w:styleId="4">
    <w:name w:val="heading 4"/>
    <w:basedOn w:val="a"/>
    <w:next w:val="a"/>
    <w:link w:val="40"/>
    <w:qFormat/>
    <w:rsid w:val="00D06499"/>
    <w:pPr>
      <w:keepNext/>
      <w:ind w:firstLine="851"/>
      <w:jc w:val="center"/>
      <w:outlineLvl w:val="3"/>
    </w:pPr>
    <w:rPr>
      <w:b/>
      <w:bCs/>
      <w:sz w:val="3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38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D06499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D06499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B2B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AB2BC0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AB2B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semiHidden/>
    <w:rsid w:val="00AB2BC0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B2BC0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AB2BC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82B0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82B0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2">
    <w:name w:val="Body Text Indent 2"/>
    <w:basedOn w:val="a"/>
    <w:link w:val="20"/>
    <w:rsid w:val="00DB225F"/>
    <w:pPr>
      <w:ind w:firstLine="720"/>
      <w:jc w:val="both"/>
    </w:pPr>
    <w:rPr>
      <w:rFonts w:ascii="Calibri" w:hAnsi="Calibri"/>
      <w:sz w:val="28"/>
      <w:lang w:val="en-US" w:eastAsia="x-none" w:bidi="en-US"/>
    </w:rPr>
  </w:style>
  <w:style w:type="character" w:customStyle="1" w:styleId="20">
    <w:name w:val="Основной текст с отступом 2 Знак"/>
    <w:basedOn w:val="a0"/>
    <w:link w:val="2"/>
    <w:rsid w:val="00DB225F"/>
    <w:rPr>
      <w:rFonts w:eastAsia="Times New Roman"/>
      <w:sz w:val="28"/>
      <w:szCs w:val="24"/>
      <w:lang w:val="en-US" w:eastAsia="x-none" w:bidi="en-US"/>
    </w:rPr>
  </w:style>
  <w:style w:type="paragraph" w:styleId="aa">
    <w:name w:val="List Paragraph"/>
    <w:basedOn w:val="a"/>
    <w:uiPriority w:val="34"/>
    <w:qFormat/>
    <w:rsid w:val="002719E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 Spacing"/>
    <w:uiPriority w:val="1"/>
    <w:qFormat/>
    <w:rsid w:val="002719E6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59"/>
    <w:rsid w:val="002719E6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889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D06499"/>
    <w:pPr>
      <w:keepNext/>
      <w:jc w:val="center"/>
      <w:outlineLvl w:val="2"/>
    </w:pPr>
    <w:rPr>
      <w:rFonts w:ascii="Baltica" w:hAnsi="Baltica"/>
      <w:b/>
      <w:sz w:val="28"/>
      <w:szCs w:val="20"/>
      <w:lang w:val="x-none"/>
    </w:rPr>
  </w:style>
  <w:style w:type="paragraph" w:styleId="4">
    <w:name w:val="heading 4"/>
    <w:basedOn w:val="a"/>
    <w:next w:val="a"/>
    <w:link w:val="40"/>
    <w:qFormat/>
    <w:rsid w:val="00D06499"/>
    <w:pPr>
      <w:keepNext/>
      <w:ind w:firstLine="851"/>
      <w:jc w:val="center"/>
      <w:outlineLvl w:val="3"/>
    </w:pPr>
    <w:rPr>
      <w:b/>
      <w:bCs/>
      <w:sz w:val="3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38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D06499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D06499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B2B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AB2BC0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AB2B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semiHidden/>
    <w:rsid w:val="00AB2BC0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B2BC0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AB2BC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82B0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82B0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2">
    <w:name w:val="Body Text Indent 2"/>
    <w:basedOn w:val="a"/>
    <w:link w:val="20"/>
    <w:rsid w:val="00DB225F"/>
    <w:pPr>
      <w:ind w:firstLine="720"/>
      <w:jc w:val="both"/>
    </w:pPr>
    <w:rPr>
      <w:rFonts w:ascii="Calibri" w:hAnsi="Calibri"/>
      <w:sz w:val="28"/>
      <w:lang w:val="en-US" w:eastAsia="x-none" w:bidi="en-US"/>
    </w:rPr>
  </w:style>
  <w:style w:type="character" w:customStyle="1" w:styleId="20">
    <w:name w:val="Основной текст с отступом 2 Знак"/>
    <w:basedOn w:val="a0"/>
    <w:link w:val="2"/>
    <w:rsid w:val="00DB225F"/>
    <w:rPr>
      <w:rFonts w:eastAsia="Times New Roman"/>
      <w:sz w:val="28"/>
      <w:szCs w:val="24"/>
      <w:lang w:val="en-US" w:eastAsia="x-none" w:bidi="en-US"/>
    </w:rPr>
  </w:style>
  <w:style w:type="paragraph" w:styleId="aa">
    <w:name w:val="List Paragraph"/>
    <w:basedOn w:val="a"/>
    <w:uiPriority w:val="34"/>
    <w:qFormat/>
    <w:rsid w:val="002719E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 Spacing"/>
    <w:uiPriority w:val="1"/>
    <w:qFormat/>
    <w:rsid w:val="002719E6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59"/>
    <w:rsid w:val="002719E6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C69FB-A8FF-487B-89AC-8EC6B7EDD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SAUtkina</dc:creator>
  <cp:lastModifiedBy>Марина А. Алимова</cp:lastModifiedBy>
  <cp:revision>10</cp:revision>
  <cp:lastPrinted>2019-09-12T07:09:00Z</cp:lastPrinted>
  <dcterms:created xsi:type="dcterms:W3CDTF">2019-09-10T10:27:00Z</dcterms:created>
  <dcterms:modified xsi:type="dcterms:W3CDTF">2019-10-02T06:06:00Z</dcterms:modified>
</cp:coreProperties>
</file>